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34" w:rsidRPr="00E431EC" w:rsidRDefault="00E431EC" w:rsidP="00E431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1EC">
        <w:rPr>
          <w:rFonts w:ascii="Times New Roman" w:eastAsia="Calibri" w:hAnsi="Times New Roman" w:cs="Times New Roman"/>
          <w:b/>
          <w:sz w:val="28"/>
          <w:szCs w:val="28"/>
        </w:rPr>
        <w:t>ПРОФЕССИОНАЛЬНО-ОБЩЕСТВЕННАЯ АККРЕДИТАЦИЯ: ПРОБЛЕМЫ И ПЕРСПЕКТИВЫ</w:t>
      </w:r>
    </w:p>
    <w:p w:rsidR="00395A34" w:rsidRDefault="00395A34" w:rsidP="00395A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1EC" w:rsidRDefault="00395A34" w:rsidP="00E431E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Куницына Н.Н., д.э.н., профессор,</w:t>
      </w:r>
    </w:p>
    <w:p w:rsidR="00E431EC" w:rsidRDefault="00395A34" w:rsidP="00E431E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</w:t>
      </w:r>
      <w:r w:rsidR="00204C25">
        <w:rPr>
          <w:rFonts w:ascii="Times New Roman" w:eastAsia="Calibri" w:hAnsi="Times New Roman" w:cs="Times New Roman"/>
          <w:sz w:val="28"/>
          <w:szCs w:val="28"/>
        </w:rPr>
        <w:t>едующий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кафедрой денежного обращения и кредита</w:t>
      </w:r>
    </w:p>
    <w:p w:rsidR="00E431EC" w:rsidRDefault="00395A34" w:rsidP="00E431E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ФГАОУ ВПО «Северо-Кавказский федеральный университете»</w:t>
      </w:r>
    </w:p>
    <w:p w:rsidR="00395A34" w:rsidRDefault="00395A34" w:rsidP="00E431E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(г. Ставрополь, Северо-Кавказский федеральный округ)</w:t>
      </w:r>
    </w:p>
    <w:p w:rsidR="00395A34" w:rsidRDefault="00395A34" w:rsidP="00395A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1EC" w:rsidRDefault="00E431EC" w:rsidP="00395A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1EC">
        <w:rPr>
          <w:rFonts w:ascii="Times New Roman" w:eastAsia="Calibri" w:hAnsi="Times New Roman" w:cs="Times New Roman"/>
          <w:sz w:val="28"/>
          <w:szCs w:val="28"/>
        </w:rPr>
        <w:t xml:space="preserve">Регламентированная законодательно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431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E4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Российской Федерации от 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Pr="00E4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2012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4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и</w:t>
      </w:r>
      <w:r w:rsidR="0020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одобренная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профессиональных союзов, объединений, ассоциаций, профессионально-общественная аккредитация (ПОА) призвана </w:t>
      </w:r>
      <w:r w:rsidRPr="0020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подтвердить </w:t>
      </w:r>
      <w:r w:rsidR="00204C25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</w:t>
      </w:r>
      <w:r w:rsidRPr="00204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признания вуза или образовательной программы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отношении качества подготовки выпускников, их соответствия запросам работодателей и требования рынка труда. </w:t>
      </w:r>
      <w:r w:rsidR="00221C80" w:rsidRPr="00395A34">
        <w:rPr>
          <w:rFonts w:ascii="Times New Roman" w:eastAsia="Calibri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необходимость </w:t>
      </w:r>
      <w:r w:rsidR="00221C80" w:rsidRPr="00395A34">
        <w:rPr>
          <w:rFonts w:ascii="Times New Roman" w:eastAsia="Calibri" w:hAnsi="Times New Roman" w:cs="Times New Roman"/>
          <w:sz w:val="28"/>
          <w:szCs w:val="28"/>
        </w:rPr>
        <w:t>профессионально-общественной аккредитации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обусловлена </w:t>
      </w:r>
      <w:r w:rsidR="00204C25">
        <w:rPr>
          <w:rFonts w:ascii="Times New Roman" w:eastAsia="Calibri" w:hAnsi="Times New Roman" w:cs="Times New Roman"/>
          <w:sz w:val="28"/>
          <w:szCs w:val="28"/>
        </w:rPr>
        <w:t>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стремлением к росту </w:t>
      </w:r>
      <w:r w:rsidR="00221C80" w:rsidRPr="00395A34">
        <w:rPr>
          <w:rFonts w:ascii="Times New Roman" w:eastAsia="Calibri" w:hAnsi="Times New Roman" w:cs="Times New Roman"/>
          <w:sz w:val="28"/>
          <w:szCs w:val="28"/>
        </w:rPr>
        <w:t xml:space="preserve">конкурентоспособности </w:t>
      </w:r>
      <w:r>
        <w:rPr>
          <w:rFonts w:ascii="Times New Roman" w:eastAsia="Calibri" w:hAnsi="Times New Roman" w:cs="Times New Roman"/>
          <w:sz w:val="28"/>
          <w:szCs w:val="28"/>
        </w:rPr>
        <w:t>отечественной системы образования.</w:t>
      </w:r>
    </w:p>
    <w:p w:rsidR="00E431EC" w:rsidRDefault="00E431EC" w:rsidP="00E431E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тем, следует отметить </w:t>
      </w:r>
      <w:r w:rsidR="00221C80" w:rsidRPr="00395A34">
        <w:rPr>
          <w:rFonts w:ascii="Times New Roman" w:hAnsi="Times New Roman" w:cs="Times New Roman"/>
          <w:sz w:val="28"/>
          <w:szCs w:val="28"/>
        </w:rPr>
        <w:t>низки</w:t>
      </w:r>
      <w:r>
        <w:rPr>
          <w:rFonts w:ascii="Times New Roman" w:hAnsi="Times New Roman" w:cs="Times New Roman"/>
          <w:sz w:val="28"/>
          <w:szCs w:val="28"/>
        </w:rPr>
        <w:t>й уров</w:t>
      </w:r>
      <w:r w:rsidR="00221C80" w:rsidRPr="00395A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221C80" w:rsidRPr="00395A34">
        <w:rPr>
          <w:rFonts w:ascii="Times New Roman" w:hAnsi="Times New Roman" w:cs="Times New Roman"/>
          <w:sz w:val="28"/>
          <w:szCs w:val="28"/>
        </w:rPr>
        <w:t xml:space="preserve"> мотивации вузов к прохождению профессионально-общественной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, отсутствие методологического единства в </w:t>
      </w:r>
      <w:r w:rsidR="00221C80" w:rsidRPr="00395A34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ах ее проведения, недостаточны</w:t>
      </w:r>
      <w:r w:rsidR="00F73B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охват различных сегментов рынка труда </w:t>
      </w:r>
      <w:r w:rsidR="00221C80" w:rsidRPr="00395A34">
        <w:rPr>
          <w:rFonts w:ascii="Times New Roman" w:hAnsi="Times New Roman" w:cs="Times New Roman"/>
          <w:sz w:val="28"/>
          <w:szCs w:val="28"/>
        </w:rPr>
        <w:t>сертификаци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21C80" w:rsidRPr="00395A34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D8F" w:rsidRDefault="00E431EC" w:rsidP="00317D8F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подчеркнуть, что цель ПОА состоит в подтверждении резу</w:t>
      </w:r>
      <w:r w:rsidR="00714955" w:rsidRPr="00395A34">
        <w:rPr>
          <w:rFonts w:ascii="Times New Roman" w:hAnsi="Times New Roman" w:cs="Times New Roman"/>
          <w:sz w:val="28"/>
          <w:szCs w:val="28"/>
        </w:rPr>
        <w:t>льтативност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714955" w:rsidRPr="00395A34">
        <w:rPr>
          <w:rFonts w:ascii="Times New Roman" w:hAnsi="Times New Roman" w:cs="Times New Roman"/>
          <w:sz w:val="28"/>
          <w:szCs w:val="28"/>
        </w:rPr>
        <w:t>программ, удовлетворенност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4955" w:rsidRPr="0039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 уровнем своей подготовки с учетом их карьерных ожиданий, а самое главное – удовлетворенности р</w:t>
      </w:r>
      <w:r w:rsidR="00714955" w:rsidRPr="00395A34">
        <w:rPr>
          <w:rFonts w:ascii="Times New Roman" w:hAnsi="Times New Roman" w:cs="Times New Roman"/>
          <w:sz w:val="28"/>
          <w:szCs w:val="28"/>
        </w:rPr>
        <w:t>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качеством профессиональных знаний, навыков молодых специалистов, степенью сформированности у них профессиональных (равно как и общекультурных) компетенций.</w:t>
      </w:r>
    </w:p>
    <w:p w:rsidR="00A37E5B" w:rsidRDefault="00317D8F" w:rsidP="00317D8F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объективно проведенная ПОА может способствовать о</w:t>
      </w:r>
      <w:r w:rsidR="00714955" w:rsidRPr="00395A34">
        <w:rPr>
          <w:rFonts w:ascii="Times New Roman" w:hAnsi="Times New Roman" w:cs="Times New Roman"/>
          <w:sz w:val="28"/>
          <w:szCs w:val="28"/>
        </w:rPr>
        <w:t>тсев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4955" w:rsidRPr="00395A34">
        <w:rPr>
          <w:rFonts w:ascii="Times New Roman" w:hAnsi="Times New Roman" w:cs="Times New Roman"/>
          <w:sz w:val="28"/>
          <w:szCs w:val="28"/>
        </w:rPr>
        <w:t xml:space="preserve"> «некачественных»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D8F" w:rsidRDefault="00317D8F" w:rsidP="00317D8F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Процедуры экспертизы в рамках ПОА большей частью ориентированы на анализ документов и материалов самообследования, представленных аккредитуемым вузом, что, безусловно, носит весомый элемент субъективизма.</w:t>
      </w:r>
      <w:r w:rsidR="00030416">
        <w:rPr>
          <w:rFonts w:ascii="Times New Roman" w:hAnsi="Times New Roman" w:cs="Times New Roman"/>
          <w:sz w:val="28"/>
          <w:szCs w:val="28"/>
        </w:rPr>
        <w:t xml:space="preserve"> Так, в частности, ряд критериев может быть задекларирован оцениваемой организацией и не подтвержден документами (материалами опросов, анкетами, протоколами встреч и т.п.). Помимо этого, присутствует репутационная составляющая: не всегда «высокое» имя университета, к сожалению, означает высокое качество подготовки выпускников и соответствие их профессиональных навыков запросам рынка труда.</w:t>
      </w:r>
    </w:p>
    <w:p w:rsidR="00030416" w:rsidRDefault="00030416" w:rsidP="00317D8F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Отдельного рассмотрения требуют стратегии (концепции) развития образовательных программ, к разработке которых вузы зачастую относятся безответственно, отражая текущую ситуацию и общие направления динамики системы образования в целом, без конкретизации целей, задач и, главное, мероприятий по реализации программы в будущем.</w:t>
      </w:r>
    </w:p>
    <w:p w:rsidR="00030416" w:rsidRDefault="00030416" w:rsidP="00317D8F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работодателей к формировани</w:t>
      </w:r>
      <w:r w:rsidR="00F73BB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материалов, составлению фондов оценочных средств, контрольно-измерительных материалов носит</w:t>
      </w:r>
      <w:r w:rsidR="007943BE">
        <w:rPr>
          <w:rFonts w:ascii="Times New Roman" w:hAnsi="Times New Roman" w:cs="Times New Roman"/>
          <w:sz w:val="28"/>
          <w:szCs w:val="28"/>
        </w:rPr>
        <w:t xml:space="preserve"> декларационный характер. </w:t>
      </w:r>
      <w:r w:rsidR="0032274C">
        <w:rPr>
          <w:rFonts w:ascii="Times New Roman" w:hAnsi="Times New Roman" w:cs="Times New Roman"/>
          <w:sz w:val="28"/>
          <w:szCs w:val="28"/>
        </w:rPr>
        <w:t xml:space="preserve">Разработка перечисленных материалов ложится на плечи профессорско-преподавательского состава, тогда как авторами этих </w:t>
      </w:r>
      <w:r w:rsidR="00F73BB8">
        <w:rPr>
          <w:rFonts w:ascii="Times New Roman" w:hAnsi="Times New Roman" w:cs="Times New Roman"/>
          <w:sz w:val="28"/>
          <w:szCs w:val="28"/>
        </w:rPr>
        <w:t>пособий</w:t>
      </w:r>
      <w:r w:rsidR="0032274C">
        <w:rPr>
          <w:rFonts w:ascii="Times New Roman" w:hAnsi="Times New Roman" w:cs="Times New Roman"/>
          <w:sz w:val="28"/>
          <w:szCs w:val="28"/>
        </w:rPr>
        <w:t xml:space="preserve"> в конечном итоге провозглашаются работодатели. </w:t>
      </w:r>
      <w:r w:rsidR="00F73BB8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32274C">
        <w:rPr>
          <w:rFonts w:ascii="Times New Roman" w:hAnsi="Times New Roman" w:cs="Times New Roman"/>
          <w:sz w:val="28"/>
          <w:szCs w:val="28"/>
        </w:rPr>
        <w:t>данной ситуации очевидна – отсутствие стимулов у работодателей, отвлечение их от основной деятельности с целью участия в учебном процессе, недостаточно эквивалентная оценка их труда. Это еще од</w:t>
      </w:r>
      <w:r w:rsidR="00F73BB8">
        <w:rPr>
          <w:rFonts w:ascii="Times New Roman" w:hAnsi="Times New Roman" w:cs="Times New Roman"/>
          <w:sz w:val="28"/>
          <w:szCs w:val="28"/>
        </w:rPr>
        <w:t>и</w:t>
      </w:r>
      <w:r w:rsidR="0032274C">
        <w:rPr>
          <w:rFonts w:ascii="Times New Roman" w:hAnsi="Times New Roman" w:cs="Times New Roman"/>
          <w:sz w:val="28"/>
          <w:szCs w:val="28"/>
        </w:rPr>
        <w:t xml:space="preserve">н из </w:t>
      </w:r>
      <w:r w:rsidR="00F73BB8"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="0032274C">
        <w:rPr>
          <w:rFonts w:ascii="Times New Roman" w:hAnsi="Times New Roman" w:cs="Times New Roman"/>
          <w:sz w:val="28"/>
          <w:szCs w:val="28"/>
        </w:rPr>
        <w:t>субъективизма в ходе проведения экспертизы образовательных программ.</w:t>
      </w:r>
    </w:p>
    <w:p w:rsidR="00780534" w:rsidRDefault="0032274C" w:rsidP="00317D8F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 можно оценить участие работодателей в формулиров</w:t>
      </w:r>
      <w:r w:rsidR="00F73BB8">
        <w:rPr>
          <w:rFonts w:ascii="Times New Roman" w:hAnsi="Times New Roman" w:cs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sz w:val="28"/>
          <w:szCs w:val="28"/>
        </w:rPr>
        <w:t>компетенций, а также в формировании списка профилей подготовки выпускников и учебных дисциплин.</w:t>
      </w:r>
      <w:r w:rsidR="00780534" w:rsidRPr="00780534">
        <w:rPr>
          <w:rFonts w:ascii="Times New Roman" w:hAnsi="Times New Roman" w:cs="Times New Roman"/>
          <w:sz w:val="28"/>
          <w:szCs w:val="28"/>
        </w:rPr>
        <w:t xml:space="preserve"> </w:t>
      </w:r>
      <w:r w:rsidR="00780534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780534" w:rsidRPr="00395A34">
        <w:rPr>
          <w:rFonts w:ascii="Times New Roman" w:hAnsi="Times New Roman" w:cs="Times New Roman"/>
          <w:sz w:val="28"/>
          <w:szCs w:val="28"/>
        </w:rPr>
        <w:t>в учебн</w:t>
      </w:r>
      <w:r w:rsidR="00780534">
        <w:rPr>
          <w:rFonts w:ascii="Times New Roman" w:hAnsi="Times New Roman" w:cs="Times New Roman"/>
          <w:sz w:val="28"/>
          <w:szCs w:val="28"/>
        </w:rPr>
        <w:t>ых</w:t>
      </w:r>
      <w:r w:rsidR="00780534" w:rsidRPr="00395A3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780534">
        <w:rPr>
          <w:rFonts w:ascii="Times New Roman" w:hAnsi="Times New Roman" w:cs="Times New Roman"/>
          <w:sz w:val="28"/>
          <w:szCs w:val="28"/>
        </w:rPr>
        <w:t xml:space="preserve">х и в содержании дисциплин не прописаны компетенции, </w:t>
      </w:r>
      <w:r w:rsidR="00780534" w:rsidRPr="00395A34">
        <w:rPr>
          <w:rFonts w:ascii="Times New Roman" w:hAnsi="Times New Roman" w:cs="Times New Roman"/>
          <w:sz w:val="28"/>
          <w:szCs w:val="28"/>
        </w:rPr>
        <w:t>предполагающи</w:t>
      </w:r>
      <w:r w:rsidR="00F73BB8">
        <w:rPr>
          <w:rFonts w:ascii="Times New Roman" w:hAnsi="Times New Roman" w:cs="Times New Roman"/>
          <w:sz w:val="28"/>
          <w:szCs w:val="28"/>
        </w:rPr>
        <w:t>е</w:t>
      </w:r>
      <w:r w:rsidR="00780534" w:rsidRPr="00395A34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780534">
        <w:rPr>
          <w:rFonts w:ascii="Times New Roman" w:hAnsi="Times New Roman" w:cs="Times New Roman"/>
          <w:sz w:val="28"/>
          <w:szCs w:val="28"/>
        </w:rPr>
        <w:t>навыков для получения профессиональных сертификатов.</w:t>
      </w:r>
    </w:p>
    <w:p w:rsidR="00A37E5B" w:rsidRDefault="00780534" w:rsidP="0078053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списке проблем необходимо назвать отсутствие в ряде вузов базовых кафедр ведущих работодателей, слабая ориентация </w:t>
      </w:r>
      <w:r w:rsidR="00714955" w:rsidRPr="00780534"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Pr="00780534">
        <w:rPr>
          <w:rFonts w:ascii="Times New Roman" w:hAnsi="Times New Roman" w:cs="Times New Roman"/>
          <w:bCs/>
          <w:sz w:val="28"/>
          <w:szCs w:val="28"/>
        </w:rPr>
        <w:t xml:space="preserve"> на вовлечение их </w:t>
      </w:r>
      <w:r w:rsidR="00714955" w:rsidRPr="00780534">
        <w:rPr>
          <w:rFonts w:ascii="Times New Roman" w:hAnsi="Times New Roman" w:cs="Times New Roman"/>
          <w:bCs/>
          <w:sz w:val="28"/>
          <w:szCs w:val="28"/>
        </w:rPr>
        <w:t xml:space="preserve">в профессиональную деятельность </w:t>
      </w:r>
      <w:r w:rsidR="00714955" w:rsidRPr="00780534">
        <w:rPr>
          <w:rFonts w:ascii="Times New Roman" w:hAnsi="Times New Roman" w:cs="Times New Roman"/>
          <w:sz w:val="28"/>
          <w:szCs w:val="28"/>
        </w:rPr>
        <w:t>в рамках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E88" w:rsidRDefault="00780534" w:rsidP="00ED4E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534">
        <w:rPr>
          <w:rFonts w:ascii="Times New Roman" w:hAnsi="Times New Roman" w:cs="Times New Roman"/>
          <w:sz w:val="28"/>
          <w:szCs w:val="28"/>
        </w:rPr>
        <w:t>Целесообразно у</w:t>
      </w:r>
      <w:r w:rsidR="00714955" w:rsidRPr="00780534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714955" w:rsidRPr="00780534">
        <w:rPr>
          <w:rFonts w:ascii="Times New Roman" w:hAnsi="Times New Roman" w:cs="Times New Roman"/>
          <w:bCs/>
          <w:sz w:val="28"/>
          <w:szCs w:val="28"/>
        </w:rPr>
        <w:t xml:space="preserve">работодателей </w:t>
      </w:r>
      <w:r w:rsidR="00714955" w:rsidRPr="00780534">
        <w:rPr>
          <w:rFonts w:ascii="Times New Roman" w:hAnsi="Times New Roman" w:cs="Times New Roman"/>
          <w:sz w:val="28"/>
          <w:szCs w:val="28"/>
        </w:rPr>
        <w:t>в</w:t>
      </w:r>
      <w:r w:rsidR="00714955" w:rsidRPr="00780534">
        <w:rPr>
          <w:rFonts w:ascii="Times New Roman" w:hAnsi="Times New Roman" w:cs="Times New Roman"/>
          <w:bCs/>
          <w:sz w:val="28"/>
          <w:szCs w:val="28"/>
        </w:rPr>
        <w:t xml:space="preserve"> различных формах </w:t>
      </w:r>
      <w:r w:rsidRPr="00780534">
        <w:rPr>
          <w:rFonts w:ascii="Times New Roman" w:hAnsi="Times New Roman" w:cs="Times New Roman"/>
          <w:bCs/>
          <w:sz w:val="28"/>
          <w:szCs w:val="28"/>
        </w:rPr>
        <w:t xml:space="preserve">промежуточной и итоговой </w:t>
      </w:r>
      <w:r w:rsidR="00714955" w:rsidRPr="00780534">
        <w:rPr>
          <w:rFonts w:ascii="Times New Roman" w:hAnsi="Times New Roman" w:cs="Times New Roman"/>
          <w:bCs/>
          <w:sz w:val="28"/>
          <w:szCs w:val="28"/>
        </w:rPr>
        <w:t>аттестации</w:t>
      </w:r>
      <w:r w:rsidRPr="00780534">
        <w:rPr>
          <w:rFonts w:ascii="Times New Roman" w:hAnsi="Times New Roman" w:cs="Times New Roman"/>
          <w:bCs/>
          <w:sz w:val="28"/>
          <w:szCs w:val="28"/>
        </w:rPr>
        <w:t xml:space="preserve">, особенно в работе ГЭК и ГАК. Необходимо внешнее рецензирование курсовых работ и выпускных квалификационных работ работодателями. </w:t>
      </w:r>
      <w:r w:rsidR="00ED4E88">
        <w:rPr>
          <w:rFonts w:ascii="Times New Roman" w:hAnsi="Times New Roman" w:cs="Times New Roman"/>
          <w:bCs/>
          <w:sz w:val="28"/>
          <w:szCs w:val="28"/>
        </w:rPr>
        <w:t xml:space="preserve">Помимо этого, рецензирование не следует сводить к формальным процедурам. Во внешних рецензиях и отзывах научных руководителей обязательно необходимо отражать степень освоения выпускником общекультурных, общепрофессиональных и профессиональных компетенций, чего </w:t>
      </w:r>
      <w:r w:rsidR="00F73BB8">
        <w:rPr>
          <w:rFonts w:ascii="Times New Roman" w:hAnsi="Times New Roman" w:cs="Times New Roman"/>
          <w:bCs/>
          <w:sz w:val="28"/>
          <w:szCs w:val="28"/>
        </w:rPr>
        <w:t>большинство вузов не придерживае</w:t>
      </w:r>
      <w:r w:rsidR="00ED4E88">
        <w:rPr>
          <w:rFonts w:ascii="Times New Roman" w:hAnsi="Times New Roman" w:cs="Times New Roman"/>
          <w:bCs/>
          <w:sz w:val="28"/>
          <w:szCs w:val="28"/>
        </w:rPr>
        <w:t xml:space="preserve">тся. </w:t>
      </w:r>
      <w:r w:rsidRPr="00780534">
        <w:rPr>
          <w:rFonts w:ascii="Times New Roman" w:hAnsi="Times New Roman" w:cs="Times New Roman"/>
          <w:bCs/>
          <w:sz w:val="28"/>
          <w:szCs w:val="28"/>
        </w:rPr>
        <w:t xml:space="preserve">Особо хочется </w:t>
      </w:r>
      <w:r w:rsidR="00F73BB8">
        <w:rPr>
          <w:rFonts w:ascii="Times New Roman" w:hAnsi="Times New Roman" w:cs="Times New Roman"/>
          <w:bCs/>
          <w:sz w:val="28"/>
          <w:szCs w:val="28"/>
        </w:rPr>
        <w:t xml:space="preserve">подчеркнуть </w:t>
      </w:r>
      <w:r w:rsidRPr="00780534">
        <w:rPr>
          <w:rFonts w:ascii="Times New Roman" w:hAnsi="Times New Roman" w:cs="Times New Roman"/>
          <w:bCs/>
          <w:sz w:val="28"/>
          <w:szCs w:val="28"/>
        </w:rPr>
        <w:t xml:space="preserve">значимость этой позиции для магистерских диссертаций и ВКР прикладного бакалавриата. Более того,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качестве пожелания </w:t>
      </w:r>
      <w:r w:rsidR="00F73BB8">
        <w:rPr>
          <w:rFonts w:ascii="Times New Roman" w:hAnsi="Times New Roman" w:cs="Times New Roman"/>
          <w:bCs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bCs/>
          <w:sz w:val="28"/>
          <w:szCs w:val="28"/>
        </w:rPr>
        <w:t>отметить, что рецензенты по магистерским диссертация</w:t>
      </w:r>
      <w:r w:rsidR="00F73BB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должны иметь ученую степень не ниже магистра.</w:t>
      </w:r>
    </w:p>
    <w:p w:rsidR="00A37E5B" w:rsidRDefault="00714955" w:rsidP="00ED4E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A34">
        <w:rPr>
          <w:rFonts w:ascii="Times New Roman" w:hAnsi="Times New Roman" w:cs="Times New Roman"/>
          <w:sz w:val="28"/>
          <w:szCs w:val="28"/>
        </w:rPr>
        <w:t>Удовлетворенность работодателей</w:t>
      </w:r>
      <w:r w:rsidR="00ED4E88">
        <w:rPr>
          <w:rFonts w:ascii="Times New Roman" w:hAnsi="Times New Roman" w:cs="Times New Roman"/>
          <w:sz w:val="28"/>
          <w:szCs w:val="28"/>
        </w:rPr>
        <w:t xml:space="preserve"> уровнем подготовки </w:t>
      </w:r>
      <w:r w:rsidRPr="00395A34">
        <w:rPr>
          <w:rFonts w:ascii="Times New Roman" w:hAnsi="Times New Roman" w:cs="Times New Roman"/>
          <w:sz w:val="28"/>
          <w:szCs w:val="28"/>
        </w:rPr>
        <w:t>выпускник</w:t>
      </w:r>
      <w:r w:rsidR="00ED4E88">
        <w:rPr>
          <w:rFonts w:ascii="Times New Roman" w:hAnsi="Times New Roman" w:cs="Times New Roman"/>
          <w:sz w:val="28"/>
          <w:szCs w:val="28"/>
        </w:rPr>
        <w:t xml:space="preserve">ов целесообразно отслеживать на регулярной основе, осуществлять </w:t>
      </w:r>
      <w:r w:rsidR="00ED4E88" w:rsidRPr="00ED4E88">
        <w:rPr>
          <w:rFonts w:ascii="Times New Roman" w:hAnsi="Times New Roman" w:cs="Times New Roman"/>
          <w:bCs/>
          <w:sz w:val="28"/>
          <w:szCs w:val="28"/>
        </w:rPr>
        <w:t>анализ подобных материалов и на их основе вносить коррективы в содержание образовательной программы.</w:t>
      </w:r>
    </w:p>
    <w:p w:rsidR="00221C80" w:rsidRDefault="007400C0" w:rsidP="007400C0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C0">
        <w:rPr>
          <w:rFonts w:ascii="Times New Roman" w:hAnsi="Times New Roman" w:cs="Times New Roman"/>
          <w:bCs/>
          <w:sz w:val="28"/>
          <w:szCs w:val="28"/>
        </w:rPr>
        <w:t xml:space="preserve">Отметив в ходе участия в экспертизе перечисленные выше проблемы, </w:t>
      </w:r>
      <w:r w:rsidR="00F73BB8">
        <w:rPr>
          <w:rFonts w:ascii="Times New Roman" w:hAnsi="Times New Roman" w:cs="Times New Roman"/>
          <w:bCs/>
          <w:sz w:val="28"/>
          <w:szCs w:val="28"/>
        </w:rPr>
        <w:t xml:space="preserve">нами </w:t>
      </w:r>
      <w:r w:rsidRPr="007400C0">
        <w:rPr>
          <w:rFonts w:ascii="Times New Roman" w:hAnsi="Times New Roman" w:cs="Times New Roman"/>
          <w:bCs/>
          <w:sz w:val="28"/>
          <w:szCs w:val="28"/>
        </w:rPr>
        <w:t>сдела</w:t>
      </w:r>
      <w:r w:rsidR="00F73BB8">
        <w:rPr>
          <w:rFonts w:ascii="Times New Roman" w:hAnsi="Times New Roman" w:cs="Times New Roman"/>
          <w:bCs/>
          <w:sz w:val="28"/>
          <w:szCs w:val="28"/>
        </w:rPr>
        <w:t>н</w:t>
      </w:r>
      <w:r w:rsidRPr="007400C0">
        <w:rPr>
          <w:rFonts w:ascii="Times New Roman" w:hAnsi="Times New Roman" w:cs="Times New Roman"/>
          <w:bCs/>
          <w:sz w:val="28"/>
          <w:szCs w:val="28"/>
        </w:rPr>
        <w:t xml:space="preserve"> вывод</w:t>
      </w:r>
      <w:r w:rsidR="00F73BB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400C0">
        <w:rPr>
          <w:rFonts w:ascii="Times New Roman" w:hAnsi="Times New Roman" w:cs="Times New Roman"/>
          <w:sz w:val="28"/>
          <w:szCs w:val="28"/>
        </w:rPr>
        <w:t xml:space="preserve">степень уверенности </w:t>
      </w:r>
      <w:r w:rsidR="00221C80" w:rsidRPr="007400C0">
        <w:rPr>
          <w:rFonts w:ascii="Times New Roman" w:hAnsi="Times New Roman" w:cs="Times New Roman"/>
          <w:sz w:val="28"/>
          <w:szCs w:val="28"/>
        </w:rPr>
        <w:t>в том, что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221C80" w:rsidRPr="007400C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1C80" w:rsidRPr="007400C0">
        <w:rPr>
          <w:rFonts w:ascii="Times New Roman" w:hAnsi="Times New Roman" w:cs="Times New Roman"/>
          <w:sz w:val="28"/>
          <w:szCs w:val="28"/>
        </w:rPr>
        <w:t xml:space="preserve"> способн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1C80" w:rsidRPr="007400C0">
        <w:rPr>
          <w:rFonts w:ascii="Times New Roman" w:hAnsi="Times New Roman" w:cs="Times New Roman"/>
          <w:sz w:val="28"/>
          <w:szCs w:val="28"/>
        </w:rPr>
        <w:t xml:space="preserve"> в течение срока аккредитации поддерживать и повышать качество и гарантии качества образования</w:t>
      </w:r>
      <w:r w:rsidR="00F73BB8">
        <w:rPr>
          <w:rFonts w:ascii="Times New Roman" w:hAnsi="Times New Roman" w:cs="Times New Roman"/>
          <w:sz w:val="28"/>
          <w:szCs w:val="28"/>
        </w:rPr>
        <w:t>,</w:t>
      </w:r>
      <w:r w:rsidRPr="007400C0">
        <w:rPr>
          <w:rFonts w:ascii="Times New Roman" w:hAnsi="Times New Roman" w:cs="Times New Roman"/>
          <w:sz w:val="28"/>
          <w:szCs w:val="28"/>
        </w:rPr>
        <w:t xml:space="preserve"> невысока</w:t>
      </w:r>
      <w:r w:rsidR="00221C80" w:rsidRPr="007400C0">
        <w:rPr>
          <w:rFonts w:ascii="Times New Roman" w:hAnsi="Times New Roman" w:cs="Times New Roman"/>
          <w:sz w:val="28"/>
          <w:szCs w:val="28"/>
        </w:rPr>
        <w:t>.</w:t>
      </w:r>
    </w:p>
    <w:p w:rsidR="00221C80" w:rsidRPr="00C06A37" w:rsidRDefault="007400C0" w:rsidP="007400C0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37">
        <w:rPr>
          <w:rFonts w:ascii="Times New Roman" w:hAnsi="Times New Roman" w:cs="Times New Roman"/>
          <w:sz w:val="28"/>
          <w:szCs w:val="28"/>
        </w:rPr>
        <w:t>Сомнительным является также и факт обязательной аккредитации на какой-либо срок (с учетом устранения замечаний). Полага</w:t>
      </w:r>
      <w:r w:rsidR="00F73BB8">
        <w:rPr>
          <w:rFonts w:ascii="Times New Roman" w:hAnsi="Times New Roman" w:cs="Times New Roman"/>
          <w:sz w:val="28"/>
          <w:szCs w:val="28"/>
        </w:rPr>
        <w:t>ем</w:t>
      </w:r>
      <w:r w:rsidRPr="00C06A37">
        <w:rPr>
          <w:rFonts w:ascii="Times New Roman" w:hAnsi="Times New Roman" w:cs="Times New Roman"/>
          <w:sz w:val="28"/>
          <w:szCs w:val="28"/>
        </w:rPr>
        <w:t>, что п</w:t>
      </w:r>
      <w:r w:rsidR="00221C80" w:rsidRPr="00C06A37">
        <w:rPr>
          <w:rFonts w:ascii="Times New Roman" w:hAnsi="Times New Roman" w:cs="Times New Roman"/>
          <w:sz w:val="28"/>
          <w:szCs w:val="28"/>
        </w:rPr>
        <w:t xml:space="preserve">оложительное решение об аккредитации </w:t>
      </w:r>
      <w:r w:rsidRPr="00C06A37">
        <w:rPr>
          <w:rFonts w:ascii="Times New Roman" w:hAnsi="Times New Roman" w:cs="Times New Roman"/>
          <w:sz w:val="28"/>
          <w:szCs w:val="28"/>
        </w:rPr>
        <w:t xml:space="preserve">можно принять </w:t>
      </w:r>
      <w:r w:rsidR="00221C80" w:rsidRPr="00C06A37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Pr="00C06A37">
        <w:rPr>
          <w:rFonts w:ascii="Times New Roman" w:hAnsi="Times New Roman" w:cs="Times New Roman"/>
          <w:sz w:val="28"/>
          <w:szCs w:val="28"/>
        </w:rPr>
        <w:t xml:space="preserve">том </w:t>
      </w:r>
      <w:r w:rsidR="00221C80" w:rsidRPr="00C06A37">
        <w:rPr>
          <w:rFonts w:ascii="Times New Roman" w:hAnsi="Times New Roman" w:cs="Times New Roman"/>
          <w:sz w:val="28"/>
          <w:szCs w:val="28"/>
        </w:rPr>
        <w:t xml:space="preserve">случае, если </w:t>
      </w:r>
      <w:r w:rsidRPr="00C06A37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r w:rsidR="00221C80" w:rsidRPr="00C06A37">
        <w:rPr>
          <w:rFonts w:ascii="Times New Roman" w:hAnsi="Times New Roman" w:cs="Times New Roman"/>
          <w:sz w:val="28"/>
          <w:szCs w:val="28"/>
        </w:rPr>
        <w:t>критери</w:t>
      </w:r>
      <w:r w:rsidRPr="00C06A37">
        <w:rPr>
          <w:rFonts w:ascii="Times New Roman" w:hAnsi="Times New Roman" w:cs="Times New Roman"/>
          <w:sz w:val="28"/>
          <w:szCs w:val="28"/>
        </w:rPr>
        <w:t>ев</w:t>
      </w:r>
      <w:r w:rsidR="00F73BB8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221C80" w:rsidRPr="00C06A37">
        <w:rPr>
          <w:rFonts w:ascii="Times New Roman" w:hAnsi="Times New Roman" w:cs="Times New Roman"/>
          <w:sz w:val="28"/>
          <w:szCs w:val="28"/>
        </w:rPr>
        <w:t>имеют значения 3</w:t>
      </w:r>
      <w:r w:rsidRPr="00C06A37">
        <w:rPr>
          <w:rFonts w:ascii="Times New Roman" w:hAnsi="Times New Roman" w:cs="Times New Roman"/>
          <w:sz w:val="28"/>
          <w:szCs w:val="28"/>
        </w:rPr>
        <w:t xml:space="preserve"> (удовлетворительно)</w:t>
      </w:r>
      <w:r w:rsidR="00221C80" w:rsidRPr="00C06A37">
        <w:rPr>
          <w:rFonts w:ascii="Times New Roman" w:hAnsi="Times New Roman" w:cs="Times New Roman"/>
          <w:sz w:val="28"/>
          <w:szCs w:val="28"/>
        </w:rPr>
        <w:t>, 4</w:t>
      </w:r>
      <w:r w:rsidRPr="00C06A37">
        <w:rPr>
          <w:rFonts w:ascii="Times New Roman" w:hAnsi="Times New Roman" w:cs="Times New Roman"/>
          <w:sz w:val="28"/>
          <w:szCs w:val="28"/>
        </w:rPr>
        <w:t xml:space="preserve"> (хорошо)</w:t>
      </w:r>
      <w:r w:rsidR="00221C80" w:rsidRPr="00C06A37">
        <w:rPr>
          <w:rFonts w:ascii="Times New Roman" w:hAnsi="Times New Roman" w:cs="Times New Roman"/>
          <w:sz w:val="28"/>
          <w:szCs w:val="28"/>
        </w:rPr>
        <w:t xml:space="preserve"> или 5</w:t>
      </w:r>
      <w:r w:rsidRPr="00C06A37">
        <w:rPr>
          <w:rFonts w:ascii="Times New Roman" w:hAnsi="Times New Roman" w:cs="Times New Roman"/>
          <w:sz w:val="28"/>
          <w:szCs w:val="28"/>
        </w:rPr>
        <w:t xml:space="preserve"> (отлично)</w:t>
      </w:r>
      <w:r w:rsidR="00221C80" w:rsidRPr="00C06A37">
        <w:rPr>
          <w:rFonts w:ascii="Times New Roman" w:hAnsi="Times New Roman" w:cs="Times New Roman"/>
          <w:sz w:val="28"/>
          <w:szCs w:val="28"/>
        </w:rPr>
        <w:t xml:space="preserve">. В случае, когда </w:t>
      </w:r>
      <w:r w:rsidRPr="00C06A37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221C80" w:rsidRPr="00C06A37">
        <w:rPr>
          <w:rFonts w:ascii="Times New Roman" w:hAnsi="Times New Roman" w:cs="Times New Roman"/>
          <w:sz w:val="28"/>
          <w:szCs w:val="28"/>
        </w:rPr>
        <w:t xml:space="preserve">критериев оценки качества образования имеет </w:t>
      </w:r>
      <w:r w:rsidRPr="00C06A37">
        <w:rPr>
          <w:rFonts w:ascii="Times New Roman" w:hAnsi="Times New Roman" w:cs="Times New Roman"/>
          <w:sz w:val="28"/>
          <w:szCs w:val="28"/>
        </w:rPr>
        <w:t xml:space="preserve">неудовлетворительный результат, следует </w:t>
      </w:r>
      <w:r w:rsidR="00221C80" w:rsidRPr="00C06A37">
        <w:rPr>
          <w:rFonts w:ascii="Times New Roman" w:hAnsi="Times New Roman" w:cs="Times New Roman"/>
          <w:sz w:val="28"/>
          <w:szCs w:val="28"/>
        </w:rPr>
        <w:t>прин</w:t>
      </w:r>
      <w:r w:rsidRPr="00C06A37">
        <w:rPr>
          <w:rFonts w:ascii="Times New Roman" w:hAnsi="Times New Roman" w:cs="Times New Roman"/>
          <w:sz w:val="28"/>
          <w:szCs w:val="28"/>
        </w:rPr>
        <w:t xml:space="preserve">ять </w:t>
      </w:r>
      <w:r w:rsidR="00221C80" w:rsidRPr="00C06A37">
        <w:rPr>
          <w:rFonts w:ascii="Times New Roman" w:hAnsi="Times New Roman" w:cs="Times New Roman"/>
          <w:sz w:val="28"/>
          <w:szCs w:val="28"/>
        </w:rPr>
        <w:t>решение</w:t>
      </w:r>
      <w:r w:rsidRPr="00C06A37">
        <w:rPr>
          <w:rFonts w:ascii="Times New Roman" w:hAnsi="Times New Roman" w:cs="Times New Roman"/>
          <w:sz w:val="28"/>
          <w:szCs w:val="28"/>
        </w:rPr>
        <w:t xml:space="preserve"> об отказе в аккредитации, устранении недостатков и проведении повторной аккредитации.</w:t>
      </w:r>
    </w:p>
    <w:p w:rsidR="00DD003F" w:rsidRDefault="003530BA" w:rsidP="00DD003F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37">
        <w:rPr>
          <w:rFonts w:ascii="Times New Roman" w:hAnsi="Times New Roman" w:cs="Times New Roman"/>
          <w:sz w:val="28"/>
          <w:szCs w:val="28"/>
        </w:rPr>
        <w:lastRenderedPageBreak/>
        <w:t xml:space="preserve">Не исключается и тот факт, что </w:t>
      </w:r>
      <w:r w:rsidR="00DD003F" w:rsidRPr="00C06A37">
        <w:rPr>
          <w:rFonts w:ascii="Times New Roman" w:hAnsi="Times New Roman" w:cs="Times New Roman"/>
          <w:sz w:val="28"/>
          <w:szCs w:val="28"/>
        </w:rPr>
        <w:t xml:space="preserve">отказ в аккредитации будет вызван субъективными причинами, в частности, </w:t>
      </w:r>
      <w:r w:rsidR="00DD003F" w:rsidRPr="00C06A37">
        <w:rPr>
          <w:rFonts w:ascii="Times New Roman" w:eastAsia="Calibri" w:hAnsi="Times New Roman" w:cs="Times New Roman"/>
          <w:sz w:val="28"/>
          <w:szCs w:val="28"/>
        </w:rPr>
        <w:t>крайне низк</w:t>
      </w:r>
      <w:r w:rsidR="00DD003F" w:rsidRPr="00C06A37">
        <w:rPr>
          <w:rFonts w:ascii="Times New Roman" w:hAnsi="Times New Roman" w:cs="Times New Roman"/>
          <w:sz w:val="28"/>
          <w:szCs w:val="28"/>
        </w:rPr>
        <w:t xml:space="preserve">им </w:t>
      </w:r>
      <w:r w:rsidR="00DD003F" w:rsidRPr="00C06A37">
        <w:rPr>
          <w:rFonts w:ascii="Times New Roman" w:eastAsia="Calibri" w:hAnsi="Times New Roman" w:cs="Times New Roman"/>
          <w:sz w:val="28"/>
          <w:szCs w:val="28"/>
        </w:rPr>
        <w:t>качество</w:t>
      </w:r>
      <w:r w:rsidR="00DD003F" w:rsidRPr="00C06A37">
        <w:rPr>
          <w:rFonts w:ascii="Times New Roman" w:hAnsi="Times New Roman" w:cs="Times New Roman"/>
          <w:sz w:val="28"/>
          <w:szCs w:val="28"/>
        </w:rPr>
        <w:t>м</w:t>
      </w:r>
      <w:r w:rsidR="00DD003F" w:rsidRPr="00C06A37">
        <w:rPr>
          <w:rFonts w:ascii="Times New Roman" w:eastAsia="Calibri" w:hAnsi="Times New Roman" w:cs="Times New Roman"/>
          <w:sz w:val="28"/>
          <w:szCs w:val="28"/>
        </w:rPr>
        <w:t xml:space="preserve"> подготовки материалов</w:t>
      </w:r>
      <w:r w:rsidR="00DD003F" w:rsidRPr="00C06A37">
        <w:rPr>
          <w:rFonts w:ascii="Times New Roman" w:hAnsi="Times New Roman" w:cs="Times New Roman"/>
          <w:sz w:val="28"/>
          <w:szCs w:val="28"/>
        </w:rPr>
        <w:t xml:space="preserve"> к эк</w:t>
      </w:r>
      <w:r w:rsidR="00F73BB8">
        <w:rPr>
          <w:rFonts w:ascii="Times New Roman" w:hAnsi="Times New Roman" w:cs="Times New Roman"/>
          <w:sz w:val="28"/>
          <w:szCs w:val="28"/>
        </w:rPr>
        <w:t>с</w:t>
      </w:r>
      <w:r w:rsidR="00DD003F" w:rsidRPr="00C06A37">
        <w:rPr>
          <w:rFonts w:ascii="Times New Roman" w:hAnsi="Times New Roman" w:cs="Times New Roman"/>
          <w:sz w:val="28"/>
          <w:szCs w:val="28"/>
        </w:rPr>
        <w:t xml:space="preserve">пертизе, </w:t>
      </w:r>
      <w:r w:rsidR="00DD003F" w:rsidRPr="00C06A37">
        <w:rPr>
          <w:rFonts w:ascii="Times New Roman" w:eastAsia="Calibri" w:hAnsi="Times New Roman" w:cs="Times New Roman"/>
          <w:sz w:val="28"/>
          <w:szCs w:val="28"/>
        </w:rPr>
        <w:t>безответственность</w:t>
      </w:r>
      <w:r w:rsidR="00DD003F" w:rsidRPr="00C06A37">
        <w:rPr>
          <w:rFonts w:ascii="Times New Roman" w:hAnsi="Times New Roman" w:cs="Times New Roman"/>
          <w:sz w:val="28"/>
          <w:szCs w:val="28"/>
        </w:rPr>
        <w:t>ю</w:t>
      </w:r>
      <w:r w:rsidR="00DD003F" w:rsidRPr="00C0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03F" w:rsidRPr="00C06A37">
        <w:rPr>
          <w:rFonts w:ascii="Times New Roman" w:hAnsi="Times New Roman" w:cs="Times New Roman"/>
          <w:sz w:val="28"/>
          <w:szCs w:val="28"/>
        </w:rPr>
        <w:t>персонала</w:t>
      </w:r>
      <w:r w:rsidR="00DD003F" w:rsidRPr="00C06A37">
        <w:rPr>
          <w:rFonts w:ascii="Times New Roman" w:eastAsia="Calibri" w:hAnsi="Times New Roman" w:cs="Times New Roman"/>
          <w:sz w:val="28"/>
          <w:szCs w:val="28"/>
        </w:rPr>
        <w:t>, формирующего анкету-самооценку</w:t>
      </w:r>
      <w:r w:rsidR="00DD003F" w:rsidRPr="00C06A37">
        <w:rPr>
          <w:rFonts w:ascii="Times New Roman" w:hAnsi="Times New Roman" w:cs="Times New Roman"/>
          <w:sz w:val="28"/>
          <w:szCs w:val="28"/>
        </w:rPr>
        <w:t xml:space="preserve"> и материалы самообследования, </w:t>
      </w:r>
      <w:r w:rsidR="00DD003F" w:rsidRPr="00C06A37">
        <w:rPr>
          <w:rFonts w:ascii="Times New Roman" w:eastAsia="Calibri" w:hAnsi="Times New Roman" w:cs="Times New Roman"/>
          <w:sz w:val="28"/>
          <w:szCs w:val="28"/>
        </w:rPr>
        <w:t>низк</w:t>
      </w:r>
      <w:r w:rsidR="00F73BB8">
        <w:rPr>
          <w:rFonts w:ascii="Times New Roman" w:hAnsi="Times New Roman" w:cs="Times New Roman"/>
          <w:sz w:val="28"/>
          <w:szCs w:val="28"/>
        </w:rPr>
        <w:t>ой</w:t>
      </w:r>
      <w:r w:rsidR="00DD003F" w:rsidRPr="00C06A37">
        <w:rPr>
          <w:rFonts w:ascii="Times New Roman" w:eastAsia="Calibri" w:hAnsi="Times New Roman" w:cs="Times New Roman"/>
          <w:sz w:val="28"/>
          <w:szCs w:val="28"/>
        </w:rPr>
        <w:t xml:space="preserve"> осведомленность</w:t>
      </w:r>
      <w:r w:rsidR="00F73BB8">
        <w:rPr>
          <w:rFonts w:ascii="Times New Roman" w:hAnsi="Times New Roman" w:cs="Times New Roman"/>
          <w:sz w:val="28"/>
          <w:szCs w:val="28"/>
        </w:rPr>
        <w:t>ю</w:t>
      </w:r>
      <w:r w:rsidR="00DD003F" w:rsidRPr="00C0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03F" w:rsidRPr="00C06A37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DD003F" w:rsidRPr="00C06A37">
        <w:rPr>
          <w:rFonts w:ascii="Times New Roman" w:eastAsia="Calibri" w:hAnsi="Times New Roman" w:cs="Times New Roman"/>
          <w:sz w:val="28"/>
          <w:szCs w:val="28"/>
        </w:rPr>
        <w:t xml:space="preserve">в особенностях реализации и сильных сторонах </w:t>
      </w:r>
      <w:r w:rsidR="00DD003F" w:rsidRPr="00C06A3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D003F" w:rsidRPr="00C06A37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DD003F" w:rsidRPr="00C06A37">
        <w:rPr>
          <w:rFonts w:ascii="Times New Roman" w:hAnsi="Times New Roman" w:cs="Times New Roman"/>
          <w:sz w:val="28"/>
          <w:szCs w:val="28"/>
        </w:rPr>
        <w:t xml:space="preserve">. </w:t>
      </w:r>
      <w:r w:rsidR="00C06A37">
        <w:rPr>
          <w:rFonts w:ascii="Times New Roman" w:hAnsi="Times New Roman" w:cs="Times New Roman"/>
          <w:sz w:val="28"/>
          <w:szCs w:val="28"/>
        </w:rPr>
        <w:t>Решение проблемы очевидно – подготовка материалов к экспертизе должна осуществляться руководителями программы, напрямую заинтересованы в результатах аккредитации, а не техническими исполнителями из числа учебно-вспомогательного персонала.</w:t>
      </w:r>
    </w:p>
    <w:p w:rsidR="00C06A37" w:rsidRPr="00C06A37" w:rsidRDefault="00C06A37" w:rsidP="00395A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6A37">
        <w:rPr>
          <w:sz w:val="28"/>
          <w:szCs w:val="28"/>
        </w:rPr>
        <w:t>Соответственно, а</w:t>
      </w:r>
      <w:r w:rsidR="00221C80" w:rsidRPr="00C06A37">
        <w:rPr>
          <w:sz w:val="28"/>
          <w:szCs w:val="28"/>
        </w:rPr>
        <w:t>ккредитации по высоким стандартам</w:t>
      </w:r>
      <w:r w:rsidRPr="00C06A37">
        <w:rPr>
          <w:sz w:val="28"/>
          <w:szCs w:val="28"/>
        </w:rPr>
        <w:t xml:space="preserve"> (на пять лет)</w:t>
      </w:r>
      <w:r w:rsidR="00221C80" w:rsidRPr="00C06A37">
        <w:rPr>
          <w:sz w:val="28"/>
          <w:szCs w:val="28"/>
        </w:rPr>
        <w:t xml:space="preserve">, получение наивысших экспертных оценок качества образования </w:t>
      </w:r>
      <w:r w:rsidRPr="00C06A37">
        <w:rPr>
          <w:sz w:val="28"/>
          <w:szCs w:val="28"/>
        </w:rPr>
        <w:t>свидетельствует о сильных сторонах программы и возможности заимствования опыта другими университетами.</w:t>
      </w:r>
    </w:p>
    <w:p w:rsidR="006E17FE" w:rsidRPr="00395A34" w:rsidRDefault="00C06A37" w:rsidP="00C06A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6A37">
        <w:rPr>
          <w:sz w:val="28"/>
          <w:szCs w:val="28"/>
        </w:rPr>
        <w:t>Итогом  тотальной п</w:t>
      </w:r>
      <w:r w:rsidR="00395A34" w:rsidRPr="00C06A37">
        <w:rPr>
          <w:rFonts w:eastAsia="Droid Sans Fallback"/>
          <w:bCs/>
          <w:sz w:val="28"/>
          <w:szCs w:val="28"/>
        </w:rPr>
        <w:t>рофессионально-общественной аккредитации</w:t>
      </w:r>
      <w:r w:rsidR="00395A34" w:rsidRPr="00395A34">
        <w:rPr>
          <w:rFonts w:eastAsia="Droid Sans Fallback"/>
          <w:sz w:val="28"/>
          <w:szCs w:val="28"/>
        </w:rPr>
        <w:t xml:space="preserve"> образовательных программ </w:t>
      </w:r>
      <w:r>
        <w:rPr>
          <w:rFonts w:eastAsia="Droid Sans Fallback"/>
          <w:sz w:val="28"/>
          <w:szCs w:val="28"/>
        </w:rPr>
        <w:t xml:space="preserve">союзами, объединениями, ассоциациями </w:t>
      </w:r>
      <w:r w:rsidR="00395A34" w:rsidRPr="00395A34">
        <w:rPr>
          <w:rFonts w:eastAsia="Droid Sans Fallback"/>
          <w:sz w:val="28"/>
          <w:szCs w:val="28"/>
        </w:rPr>
        <w:t>работодател</w:t>
      </w:r>
      <w:r>
        <w:rPr>
          <w:rFonts w:eastAsia="Droid Sans Fallback"/>
          <w:sz w:val="28"/>
          <w:szCs w:val="28"/>
        </w:rPr>
        <w:t>ей станет ранжирование программ и, соответственно, присвоени</w:t>
      </w:r>
      <w:r w:rsidR="00F73BB8">
        <w:rPr>
          <w:rFonts w:eastAsia="Droid Sans Fallback"/>
          <w:sz w:val="28"/>
          <w:szCs w:val="28"/>
        </w:rPr>
        <w:t>е</w:t>
      </w:r>
      <w:r>
        <w:rPr>
          <w:rFonts w:eastAsia="Droid Sans Fallback"/>
          <w:sz w:val="28"/>
          <w:szCs w:val="28"/>
        </w:rPr>
        <w:t xml:space="preserve"> рейтингов вузам, их реализующим. Эта информация </w:t>
      </w:r>
      <w:r w:rsidR="00F73BB8">
        <w:rPr>
          <w:rFonts w:eastAsia="Droid Sans Fallback"/>
          <w:sz w:val="28"/>
          <w:szCs w:val="28"/>
        </w:rPr>
        <w:t xml:space="preserve">будет </w:t>
      </w:r>
      <w:r>
        <w:rPr>
          <w:rFonts w:eastAsia="Droid Sans Fallback"/>
          <w:sz w:val="28"/>
          <w:szCs w:val="28"/>
        </w:rPr>
        <w:t xml:space="preserve">полезной при </w:t>
      </w:r>
      <w:r w:rsidR="00395A34" w:rsidRPr="00395A34">
        <w:rPr>
          <w:rFonts w:eastAsia="Droid Sans Fallback"/>
          <w:sz w:val="28"/>
          <w:szCs w:val="28"/>
        </w:rPr>
        <w:t xml:space="preserve">совершенствовании </w:t>
      </w:r>
      <w:r>
        <w:rPr>
          <w:rFonts w:eastAsia="Droid Sans Fallback"/>
          <w:sz w:val="28"/>
          <w:szCs w:val="28"/>
        </w:rPr>
        <w:t xml:space="preserve">научно-педагогической </w:t>
      </w:r>
      <w:r w:rsidR="00395A34" w:rsidRPr="00395A34">
        <w:rPr>
          <w:rFonts w:eastAsia="Droid Sans Fallback"/>
          <w:sz w:val="28"/>
          <w:szCs w:val="28"/>
        </w:rPr>
        <w:t xml:space="preserve">деятельности вузов, </w:t>
      </w:r>
      <w:r>
        <w:rPr>
          <w:rFonts w:eastAsia="Droid Sans Fallback"/>
          <w:sz w:val="28"/>
          <w:szCs w:val="28"/>
        </w:rPr>
        <w:t xml:space="preserve">механизмов сотрудничества с работодателями, </w:t>
      </w:r>
      <w:r w:rsidR="00F73BB8">
        <w:rPr>
          <w:rFonts w:eastAsia="Droid Sans Fallback"/>
          <w:sz w:val="28"/>
          <w:szCs w:val="28"/>
        </w:rPr>
        <w:t xml:space="preserve">процедур </w:t>
      </w:r>
      <w:r>
        <w:rPr>
          <w:rFonts w:eastAsia="Droid Sans Fallback"/>
          <w:sz w:val="28"/>
          <w:szCs w:val="28"/>
        </w:rPr>
        <w:t xml:space="preserve">управления программами, </w:t>
      </w:r>
      <w:r w:rsidR="00F73BB8">
        <w:rPr>
          <w:rFonts w:eastAsia="Droid Sans Fallback"/>
          <w:sz w:val="28"/>
          <w:szCs w:val="28"/>
        </w:rPr>
        <w:t xml:space="preserve">мероприятий </w:t>
      </w:r>
      <w:r w:rsidR="00395A34" w:rsidRPr="00395A34">
        <w:rPr>
          <w:rFonts w:eastAsia="Droid Sans Fallback"/>
          <w:sz w:val="28"/>
          <w:szCs w:val="28"/>
        </w:rPr>
        <w:t>профориентаци</w:t>
      </w:r>
      <w:r w:rsidR="00F73BB8">
        <w:rPr>
          <w:rFonts w:eastAsia="Droid Sans Fallback"/>
          <w:sz w:val="28"/>
          <w:szCs w:val="28"/>
        </w:rPr>
        <w:t>и</w:t>
      </w:r>
      <w:r w:rsidR="00395A34" w:rsidRPr="00395A34">
        <w:rPr>
          <w:rFonts w:eastAsia="Droid Sans Fallback"/>
          <w:sz w:val="28"/>
          <w:szCs w:val="28"/>
        </w:rPr>
        <w:t xml:space="preserve"> </w:t>
      </w:r>
      <w:r>
        <w:rPr>
          <w:rFonts w:eastAsia="Droid Sans Fallback"/>
          <w:sz w:val="28"/>
          <w:szCs w:val="28"/>
        </w:rPr>
        <w:t xml:space="preserve">с целью формирования позитивного имиджа </w:t>
      </w:r>
      <w:r w:rsidR="00B727F8">
        <w:rPr>
          <w:rFonts w:eastAsia="Droid Sans Fallback"/>
          <w:sz w:val="28"/>
          <w:szCs w:val="28"/>
        </w:rPr>
        <w:t xml:space="preserve">университетов </w:t>
      </w:r>
      <w:r>
        <w:rPr>
          <w:rFonts w:eastAsia="Droid Sans Fallback"/>
          <w:sz w:val="28"/>
          <w:szCs w:val="28"/>
        </w:rPr>
        <w:t>в глазах абитуриентов</w:t>
      </w:r>
      <w:r w:rsidR="00BB2740">
        <w:rPr>
          <w:rFonts w:eastAsia="Droid Sans Fallback"/>
          <w:sz w:val="28"/>
          <w:szCs w:val="28"/>
        </w:rPr>
        <w:t>,</w:t>
      </w:r>
      <w:r>
        <w:rPr>
          <w:rFonts w:eastAsia="Droid Sans Fallback"/>
          <w:sz w:val="28"/>
          <w:szCs w:val="28"/>
        </w:rPr>
        <w:t xml:space="preserve"> их родителей</w:t>
      </w:r>
      <w:r w:rsidR="00415A15">
        <w:rPr>
          <w:rFonts w:eastAsia="Droid Sans Fallback"/>
          <w:sz w:val="28"/>
          <w:szCs w:val="28"/>
        </w:rPr>
        <w:t>, работодателей</w:t>
      </w:r>
      <w:r w:rsidR="00BB2740">
        <w:rPr>
          <w:rFonts w:eastAsia="Droid Sans Fallback"/>
          <w:sz w:val="28"/>
          <w:szCs w:val="28"/>
        </w:rPr>
        <w:t xml:space="preserve"> и общественности</w:t>
      </w:r>
      <w:r>
        <w:rPr>
          <w:rFonts w:eastAsia="Droid Sans Fallback"/>
          <w:sz w:val="28"/>
          <w:szCs w:val="28"/>
        </w:rPr>
        <w:t>.</w:t>
      </w:r>
    </w:p>
    <w:sectPr w:rsidR="006E17FE" w:rsidRPr="00395A34" w:rsidSect="00395A34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A91"/>
    <w:multiLevelType w:val="hybridMultilevel"/>
    <w:tmpl w:val="0E00504E"/>
    <w:lvl w:ilvl="0" w:tplc="0ED0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A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66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8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6C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E5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2F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2A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61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146622"/>
    <w:multiLevelType w:val="hybridMultilevel"/>
    <w:tmpl w:val="F9FCE6E2"/>
    <w:lvl w:ilvl="0" w:tplc="F68C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CF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89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4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24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E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4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6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AF505A"/>
    <w:multiLevelType w:val="hybridMultilevel"/>
    <w:tmpl w:val="921E32B0"/>
    <w:lvl w:ilvl="0" w:tplc="14381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A0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EC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86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E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0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6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03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62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45533C"/>
    <w:multiLevelType w:val="hybridMultilevel"/>
    <w:tmpl w:val="B574A9A0"/>
    <w:lvl w:ilvl="0" w:tplc="CD48F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CD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AF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87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0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47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27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62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00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07A550D"/>
    <w:multiLevelType w:val="hybridMultilevel"/>
    <w:tmpl w:val="14E2A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C50DFB"/>
    <w:multiLevelType w:val="hybridMultilevel"/>
    <w:tmpl w:val="59520578"/>
    <w:lvl w:ilvl="0" w:tplc="4C023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2E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C0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7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66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04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8D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1F1FF1"/>
    <w:multiLevelType w:val="hybridMultilevel"/>
    <w:tmpl w:val="24C06748"/>
    <w:lvl w:ilvl="0" w:tplc="C8B8C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4F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C7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A9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1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6F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EA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46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0D3D2D"/>
    <w:multiLevelType w:val="hybridMultilevel"/>
    <w:tmpl w:val="4182A4E6"/>
    <w:lvl w:ilvl="0" w:tplc="9E28C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4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C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C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C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E0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8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A1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DE2EED"/>
    <w:multiLevelType w:val="hybridMultilevel"/>
    <w:tmpl w:val="DB18C692"/>
    <w:lvl w:ilvl="0" w:tplc="6068D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2EB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3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6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4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04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A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66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2E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035813"/>
    <w:multiLevelType w:val="hybridMultilevel"/>
    <w:tmpl w:val="44D610BA"/>
    <w:lvl w:ilvl="0" w:tplc="FFC61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C4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6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49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2E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08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4C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C3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A6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1C80"/>
    <w:rsid w:val="00030416"/>
    <w:rsid w:val="00204C25"/>
    <w:rsid w:val="00221C80"/>
    <w:rsid w:val="00317D8F"/>
    <w:rsid w:val="0032274C"/>
    <w:rsid w:val="003530BA"/>
    <w:rsid w:val="00395A34"/>
    <w:rsid w:val="00415A15"/>
    <w:rsid w:val="00573A8C"/>
    <w:rsid w:val="006E17FE"/>
    <w:rsid w:val="00714955"/>
    <w:rsid w:val="007400C0"/>
    <w:rsid w:val="00780534"/>
    <w:rsid w:val="007942B6"/>
    <w:rsid w:val="007943BE"/>
    <w:rsid w:val="00A34E41"/>
    <w:rsid w:val="00A37E5B"/>
    <w:rsid w:val="00A71B05"/>
    <w:rsid w:val="00B727F8"/>
    <w:rsid w:val="00BB2740"/>
    <w:rsid w:val="00C06A37"/>
    <w:rsid w:val="00D53C03"/>
    <w:rsid w:val="00DD003F"/>
    <w:rsid w:val="00E431EC"/>
    <w:rsid w:val="00ED4E88"/>
    <w:rsid w:val="00F7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C80"/>
  </w:style>
  <w:style w:type="character" w:styleId="a4">
    <w:name w:val="Strong"/>
    <w:basedOn w:val="a0"/>
    <w:uiPriority w:val="22"/>
    <w:qFormat/>
    <w:rsid w:val="00221C80"/>
    <w:rPr>
      <w:b/>
      <w:bCs/>
    </w:rPr>
  </w:style>
  <w:style w:type="paragraph" w:customStyle="1" w:styleId="1">
    <w:name w:val="Абзац списка1"/>
    <w:basedOn w:val="a"/>
    <w:rsid w:val="00221C80"/>
    <w:pPr>
      <w:ind w:left="720"/>
      <w:contextualSpacing/>
    </w:pPr>
    <w:rPr>
      <w:rFonts w:ascii="Calibri" w:eastAsia="Times New Roman" w:hAnsi="Calibri" w:cs="Times New Roman"/>
      <w:lang w:val="de-AT"/>
    </w:rPr>
  </w:style>
  <w:style w:type="paragraph" w:styleId="a5">
    <w:name w:val="List Paragraph"/>
    <w:basedOn w:val="a"/>
    <w:uiPriority w:val="99"/>
    <w:qFormat/>
    <w:rsid w:val="0022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8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2013-10-28T12:48:00Z</dcterms:created>
  <dcterms:modified xsi:type="dcterms:W3CDTF">2013-10-28T12:48:00Z</dcterms:modified>
</cp:coreProperties>
</file>